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7235" w14:textId="5B102A77" w:rsidR="00EC18EA" w:rsidRPr="00EC18EA" w:rsidRDefault="00234F8F" w:rsidP="00EC18EA">
      <w:pPr>
        <w:jc w:val="center"/>
        <w:rPr>
          <w:sz w:val="32"/>
          <w:szCs w:val="32"/>
        </w:rPr>
      </w:pPr>
      <w:r>
        <w:rPr>
          <w:sz w:val="32"/>
          <w:szCs w:val="32"/>
        </w:rPr>
        <w:t>Guide</w:t>
      </w:r>
      <w:r w:rsidR="00EC18EA" w:rsidRPr="00EC18EA">
        <w:rPr>
          <w:sz w:val="32"/>
          <w:szCs w:val="32"/>
        </w:rPr>
        <w:t xml:space="preserve"> to properly dispose of e-waste</w:t>
      </w:r>
    </w:p>
    <w:p w14:paraId="0967175D" w14:textId="77777777" w:rsidR="00EC18EA" w:rsidRPr="00EC18EA" w:rsidRDefault="00EC18EA" w:rsidP="00EC18EA">
      <w:pPr>
        <w:jc w:val="center"/>
        <w:rPr>
          <w:sz w:val="28"/>
          <w:szCs w:val="28"/>
        </w:rPr>
      </w:pPr>
      <w:r w:rsidRPr="00EC18EA">
        <w:rPr>
          <w:sz w:val="28"/>
          <w:szCs w:val="28"/>
        </w:rPr>
        <w:t>Techni+Contact Canada</w:t>
      </w:r>
    </w:p>
    <w:p w14:paraId="0FF335BB" w14:textId="77777777" w:rsidR="00EC18EA" w:rsidRDefault="00EC18EA" w:rsidP="00EC18EA"/>
    <w:p w14:paraId="41C2E211" w14:textId="77777777" w:rsidR="00AD0298" w:rsidRDefault="00AD0298" w:rsidP="00AD0298">
      <w:r>
        <w:t>Electronic waste (e-waste) includes unwanted electronic equipment, such as smart devices and used cables, as well as batteries and fluorescent lights (including compact fluorescent lights). Electronic equipment contains toxins such as mercury, lead, cadmium, beryllium and arsenic. E-waste, if not managed properly, can be harmful to human health and to the environment. Fluorescent lights, for example, contain mercury and cannot be disposed of in regular garbage.</w:t>
      </w:r>
    </w:p>
    <w:p w14:paraId="7A6CB559" w14:textId="77777777" w:rsidR="00AD0298" w:rsidRDefault="00AD0298" w:rsidP="00AD0298">
      <w:r>
        <w:t xml:space="preserve">Additionally, the parts that make up your electronics, such as steel, glass, copper, aluminum, iron, plastics and precious metals, can be recovered and made into new products. Consider donating or selling your electronic item instead of disposing of it in your garbage. </w:t>
      </w:r>
    </w:p>
    <w:p w14:paraId="468BEA72" w14:textId="77777777" w:rsidR="00AD0298" w:rsidRDefault="00AD0298" w:rsidP="00AD0298"/>
    <w:p w14:paraId="78383262" w14:textId="37760ADF" w:rsidR="00EC18EA" w:rsidRDefault="00EC18EA" w:rsidP="00AD0298">
      <w:r>
        <w:t>To properly dispose of electronic devices in Canada, follow these steps:</w:t>
      </w:r>
    </w:p>
    <w:p w14:paraId="3EA24C91" w14:textId="1D44707D" w:rsidR="00EC18EA" w:rsidRDefault="00EC18EA" w:rsidP="00EC18EA">
      <w:pPr>
        <w:pStyle w:val="ListParagraph"/>
        <w:numPr>
          <w:ilvl w:val="0"/>
          <w:numId w:val="2"/>
        </w:numPr>
      </w:pPr>
      <w:r w:rsidRPr="003A38C0">
        <w:rPr>
          <w:b/>
          <w:bCs/>
        </w:rPr>
        <w:t>Sanitize Your Device:</w:t>
      </w:r>
      <w:r>
        <w:t xml:space="preserve"> Before disposal, ensure all personal data is erased. This can be done by wiping hard drives, clearing the trash, and overwriting data with new files. </w:t>
      </w:r>
    </w:p>
    <w:p w14:paraId="4C06EB90" w14:textId="5BFE6185" w:rsidR="00EC18EA" w:rsidRDefault="00EC18EA" w:rsidP="00EC18EA">
      <w:pPr>
        <w:pStyle w:val="ListParagraph"/>
        <w:numPr>
          <w:ilvl w:val="0"/>
          <w:numId w:val="2"/>
        </w:numPr>
      </w:pPr>
      <w:r w:rsidRPr="003A38C0">
        <w:rPr>
          <w:b/>
          <w:bCs/>
        </w:rPr>
        <w:t>Remove Batteries:</w:t>
      </w:r>
      <w:r>
        <w:t xml:space="preserve"> Take out all batteries from devices before recycling or disposal. </w:t>
      </w:r>
      <w:r w:rsidR="000113A0">
        <w:t>Batteries can be safely recycled wit</w:t>
      </w:r>
      <w:r w:rsidR="00F47291">
        <w:t>h</w:t>
      </w:r>
      <w:r w:rsidR="000113A0">
        <w:t xml:space="preserve"> the appropriate </w:t>
      </w:r>
      <w:r w:rsidR="00F47291">
        <w:t xml:space="preserve">recycling organisation. To locate a drop-off location: </w:t>
      </w:r>
      <w:hyperlink r:id="rId5" w:history="1">
        <w:r w:rsidR="00F47291" w:rsidRPr="00F47291">
          <w:rPr>
            <w:rStyle w:val="Hyperlink"/>
          </w:rPr>
          <w:t>Recycle My Battery – Enter your location below to find the closest place to recycle your batteries.</w:t>
        </w:r>
      </w:hyperlink>
    </w:p>
    <w:p w14:paraId="384B7B02" w14:textId="4B11B371" w:rsidR="00EC18EA" w:rsidRDefault="00EC18EA" w:rsidP="00EC18EA">
      <w:pPr>
        <w:pStyle w:val="ListParagraph"/>
        <w:numPr>
          <w:ilvl w:val="0"/>
          <w:numId w:val="2"/>
        </w:numPr>
      </w:pPr>
      <w:r w:rsidRPr="003A38C0">
        <w:rPr>
          <w:b/>
          <w:bCs/>
        </w:rPr>
        <w:t>Check for Manufacturer Programs:</w:t>
      </w:r>
      <w:r>
        <w:t xml:space="preserve"> Many electronics manufacturers offer take-back programs for recycling. Check their websites for specific programs. </w:t>
      </w:r>
    </w:p>
    <w:p w14:paraId="141033D1" w14:textId="21E735DC" w:rsidR="00EC18EA" w:rsidRDefault="00EC18EA" w:rsidP="00EC18EA">
      <w:pPr>
        <w:pStyle w:val="ListParagraph"/>
        <w:numPr>
          <w:ilvl w:val="0"/>
          <w:numId w:val="2"/>
        </w:numPr>
      </w:pPr>
      <w:r w:rsidRPr="003A38C0">
        <w:rPr>
          <w:b/>
          <w:bCs/>
        </w:rPr>
        <w:t>Use Municipal Programs:</w:t>
      </w:r>
      <w:r>
        <w:t xml:space="preserve"> Many municipalities in Canada have e-waste collection programs. Check with your local municipality for drop-off locations. </w:t>
      </w:r>
    </w:p>
    <w:p w14:paraId="0DFFF0A1" w14:textId="10173C7C" w:rsidR="00EC18EA" w:rsidRDefault="00EC18EA" w:rsidP="00EC18EA">
      <w:pPr>
        <w:pStyle w:val="ListParagraph"/>
        <w:numPr>
          <w:ilvl w:val="0"/>
          <w:numId w:val="2"/>
        </w:numPr>
      </w:pPr>
      <w:r w:rsidRPr="003A38C0">
        <w:rPr>
          <w:b/>
          <w:bCs/>
        </w:rPr>
        <w:t>Donate or Sell:</w:t>
      </w:r>
      <w:r>
        <w:t xml:space="preserve"> Consider donating or selling your old devices instead of throwing them away. This can help reduce e-waste and promote recycling.</w:t>
      </w:r>
    </w:p>
    <w:p w14:paraId="1F088F8C" w14:textId="589E9A0A" w:rsidR="00E51858" w:rsidRDefault="0027074E" w:rsidP="00EC18EA">
      <w:pPr>
        <w:pStyle w:val="ListParagraph"/>
        <w:numPr>
          <w:ilvl w:val="0"/>
          <w:numId w:val="2"/>
        </w:numPr>
      </w:pPr>
      <w:r>
        <w:rPr>
          <w:b/>
          <w:bCs/>
        </w:rPr>
        <w:t>End of life d</w:t>
      </w:r>
      <w:r w:rsidR="00E31769" w:rsidRPr="00E31769">
        <w:rPr>
          <w:b/>
          <w:bCs/>
        </w:rPr>
        <w:t>ispos</w:t>
      </w:r>
      <w:r>
        <w:rPr>
          <w:b/>
          <w:bCs/>
        </w:rPr>
        <w:t>al</w:t>
      </w:r>
      <w:r w:rsidR="00E31769" w:rsidRPr="00E31769">
        <w:rPr>
          <w:b/>
          <w:bCs/>
        </w:rPr>
        <w:t>:</w:t>
      </w:r>
      <w:r w:rsidR="00E31769">
        <w:t xml:space="preserve"> </w:t>
      </w:r>
      <w:r w:rsidR="003A38C0">
        <w:t>As a last resort</w:t>
      </w:r>
      <w:r w:rsidR="00A853BD">
        <w:t xml:space="preserve">, contact a local certified responsible e-waste recycler. </w:t>
      </w:r>
      <w:r w:rsidR="00B643F2" w:rsidRPr="00B643F2">
        <w:t xml:space="preserve">Electronic Products Recycling Association operates regulated recycling programs in nine provinces across Canada. </w:t>
      </w:r>
      <w:r w:rsidR="000D1F4A">
        <w:t xml:space="preserve">The EPRA is </w:t>
      </w:r>
      <w:r w:rsidR="000D1F4A" w:rsidRPr="000D1F4A">
        <w:t>an industry-led, not-for-profit organization that operates regulated recycling programs across Canada. We ensure that end-of-life electronics are handled in a safe, secure and environmentally-sound manner.</w:t>
      </w:r>
      <w:r w:rsidR="00027E16">
        <w:t xml:space="preserve"> </w:t>
      </w:r>
      <w:r w:rsidR="00B643F2">
        <w:t>T</w:t>
      </w:r>
      <w:r w:rsidR="00B643F2" w:rsidRPr="00B643F2">
        <w:t>o find out more about electronics recycling near you</w:t>
      </w:r>
      <w:r w:rsidR="000D61EC">
        <w:t xml:space="preserve"> and book a pick up:</w:t>
      </w:r>
      <w:r w:rsidR="00B643F2">
        <w:t xml:space="preserve"> </w:t>
      </w:r>
      <w:hyperlink r:id="rId6" w:history="1">
        <w:r w:rsidR="00B643F2" w:rsidRPr="00B643F2">
          <w:rPr>
            <w:rStyle w:val="Hyperlink"/>
          </w:rPr>
          <w:t>Electronics Recycling For Businesses &amp; Home - Recycle My Electronics</w:t>
        </w:r>
      </w:hyperlink>
    </w:p>
    <w:p w14:paraId="48E71117" w14:textId="578858CF" w:rsidR="00C85DE4" w:rsidRDefault="00EC18EA" w:rsidP="00EC18EA">
      <w:r>
        <w:t>By following these steps, you can ensure that your electronic devices are disposed of responsibly and in an environmentally friendly manner.</w:t>
      </w:r>
      <w:r w:rsidR="00027E16">
        <w:t xml:space="preserve"> </w:t>
      </w:r>
    </w:p>
    <w:p w14:paraId="08CCC46B" w14:textId="352C78FE" w:rsidR="00027E16" w:rsidRDefault="00027E16" w:rsidP="00EC18EA">
      <w:r>
        <w:t xml:space="preserve">Don’t hesitate to contact us for any assistance or guidance </w:t>
      </w:r>
      <w:r w:rsidR="006D534F">
        <w:t xml:space="preserve">for disposing of your e-waste: </w:t>
      </w:r>
      <w:hyperlink r:id="rId7" w:history="1">
        <w:r w:rsidR="003366FA" w:rsidRPr="00CA2527">
          <w:rPr>
            <w:rStyle w:val="Hyperlink"/>
          </w:rPr>
          <w:t>www.technicontact.com</w:t>
        </w:r>
      </w:hyperlink>
      <w:r w:rsidR="006D534F">
        <w:t>, toll free 1-866-320-9451</w:t>
      </w:r>
    </w:p>
    <w:sectPr w:rsidR="00027E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2F0"/>
    <w:multiLevelType w:val="multilevel"/>
    <w:tmpl w:val="617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43D0F"/>
    <w:multiLevelType w:val="hybridMultilevel"/>
    <w:tmpl w:val="5FE6516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42848818">
    <w:abstractNumId w:val="0"/>
  </w:num>
  <w:num w:numId="2" w16cid:durableId="30855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E9"/>
    <w:rsid w:val="000113A0"/>
    <w:rsid w:val="00027E16"/>
    <w:rsid w:val="000D1F4A"/>
    <w:rsid w:val="000D61EC"/>
    <w:rsid w:val="001B20DD"/>
    <w:rsid w:val="00234F8F"/>
    <w:rsid w:val="0027074E"/>
    <w:rsid w:val="003366FA"/>
    <w:rsid w:val="003A38C0"/>
    <w:rsid w:val="00601E62"/>
    <w:rsid w:val="006A55D3"/>
    <w:rsid w:val="006D534F"/>
    <w:rsid w:val="00A853BD"/>
    <w:rsid w:val="00AD0298"/>
    <w:rsid w:val="00B643F2"/>
    <w:rsid w:val="00B95532"/>
    <w:rsid w:val="00C85DE4"/>
    <w:rsid w:val="00E31769"/>
    <w:rsid w:val="00E32ADC"/>
    <w:rsid w:val="00E51858"/>
    <w:rsid w:val="00EC18EA"/>
    <w:rsid w:val="00F47291"/>
    <w:rsid w:val="00FD48CE"/>
    <w:rsid w:val="00FF2B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0A00"/>
  <w15:chartTrackingRefBased/>
  <w15:docId w15:val="{0B648499-2941-4E72-84D8-B926107D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BE9"/>
    <w:rPr>
      <w:rFonts w:eastAsiaTheme="majorEastAsia" w:cstheme="majorBidi"/>
      <w:color w:val="272727" w:themeColor="text1" w:themeTint="D8"/>
    </w:rPr>
  </w:style>
  <w:style w:type="paragraph" w:styleId="Title">
    <w:name w:val="Title"/>
    <w:basedOn w:val="Normal"/>
    <w:next w:val="Normal"/>
    <w:link w:val="TitleChar"/>
    <w:uiPriority w:val="10"/>
    <w:qFormat/>
    <w:rsid w:val="00FF2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BE9"/>
    <w:pPr>
      <w:spacing w:before="160"/>
      <w:jc w:val="center"/>
    </w:pPr>
    <w:rPr>
      <w:i/>
      <w:iCs/>
      <w:color w:val="404040" w:themeColor="text1" w:themeTint="BF"/>
    </w:rPr>
  </w:style>
  <w:style w:type="character" w:customStyle="1" w:styleId="QuoteChar">
    <w:name w:val="Quote Char"/>
    <w:basedOn w:val="DefaultParagraphFont"/>
    <w:link w:val="Quote"/>
    <w:uiPriority w:val="29"/>
    <w:rsid w:val="00FF2BE9"/>
    <w:rPr>
      <w:i/>
      <w:iCs/>
      <w:color w:val="404040" w:themeColor="text1" w:themeTint="BF"/>
    </w:rPr>
  </w:style>
  <w:style w:type="paragraph" w:styleId="ListParagraph">
    <w:name w:val="List Paragraph"/>
    <w:basedOn w:val="Normal"/>
    <w:uiPriority w:val="34"/>
    <w:qFormat/>
    <w:rsid w:val="00FF2BE9"/>
    <w:pPr>
      <w:ind w:left="720"/>
      <w:contextualSpacing/>
    </w:pPr>
  </w:style>
  <w:style w:type="character" w:styleId="IntenseEmphasis">
    <w:name w:val="Intense Emphasis"/>
    <w:basedOn w:val="DefaultParagraphFont"/>
    <w:uiPriority w:val="21"/>
    <w:qFormat/>
    <w:rsid w:val="00FF2BE9"/>
    <w:rPr>
      <w:i/>
      <w:iCs/>
      <w:color w:val="0F4761" w:themeColor="accent1" w:themeShade="BF"/>
    </w:rPr>
  </w:style>
  <w:style w:type="paragraph" w:styleId="IntenseQuote">
    <w:name w:val="Intense Quote"/>
    <w:basedOn w:val="Normal"/>
    <w:next w:val="Normal"/>
    <w:link w:val="IntenseQuoteChar"/>
    <w:uiPriority w:val="30"/>
    <w:qFormat/>
    <w:rsid w:val="00FF2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BE9"/>
    <w:rPr>
      <w:i/>
      <w:iCs/>
      <w:color w:val="0F4761" w:themeColor="accent1" w:themeShade="BF"/>
    </w:rPr>
  </w:style>
  <w:style w:type="character" w:styleId="IntenseReference">
    <w:name w:val="Intense Reference"/>
    <w:basedOn w:val="DefaultParagraphFont"/>
    <w:uiPriority w:val="32"/>
    <w:qFormat/>
    <w:rsid w:val="00FF2BE9"/>
    <w:rPr>
      <w:b/>
      <w:bCs/>
      <w:smallCaps/>
      <w:color w:val="0F4761" w:themeColor="accent1" w:themeShade="BF"/>
      <w:spacing w:val="5"/>
    </w:rPr>
  </w:style>
  <w:style w:type="character" w:styleId="Hyperlink">
    <w:name w:val="Hyperlink"/>
    <w:basedOn w:val="DefaultParagraphFont"/>
    <w:uiPriority w:val="99"/>
    <w:unhideWhenUsed/>
    <w:rsid w:val="00EC18EA"/>
    <w:rPr>
      <w:color w:val="467886" w:themeColor="hyperlink"/>
      <w:u w:val="single"/>
    </w:rPr>
  </w:style>
  <w:style w:type="character" w:styleId="UnresolvedMention">
    <w:name w:val="Unresolved Mention"/>
    <w:basedOn w:val="DefaultParagraphFont"/>
    <w:uiPriority w:val="99"/>
    <w:semiHidden/>
    <w:unhideWhenUsed/>
    <w:rsid w:val="00EC1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icont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yclemyelectronics.ca/" TargetMode="External"/><Relationship Id="rId5" Type="http://schemas.openxmlformats.org/officeDocument/2006/relationships/hyperlink" Target="https://recyclemybattery.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Legault</dc:creator>
  <cp:keywords/>
  <dc:description/>
  <cp:lastModifiedBy>Julie Legault</cp:lastModifiedBy>
  <cp:revision>3</cp:revision>
  <dcterms:created xsi:type="dcterms:W3CDTF">2025-07-31T15:27:00Z</dcterms:created>
  <dcterms:modified xsi:type="dcterms:W3CDTF">2025-07-31T15:27:00Z</dcterms:modified>
</cp:coreProperties>
</file>